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D58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14:paraId="562D10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Постановлением Правительства </w:t>
      </w:r>
    </w:p>
    <w:p w14:paraId="5F4793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Иркутской области</w:t>
      </w:r>
    </w:p>
    <w:p w14:paraId="55C489FA">
      <w:pPr>
        <w:spacing w:after="0" w:line="240" w:lineRule="auto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от 29 апреля 2022 года № 338-пп</w:t>
      </w:r>
    </w:p>
    <w:p w14:paraId="13B242BB">
      <w:pPr>
        <w:spacing w:after="0" w:line="240" w:lineRule="auto"/>
        <w:jc w:val="right"/>
        <w:rPr>
          <w:rFonts w:ascii="Times New Roman" w:hAnsi="Times New Roman" w:cs="Times New Roman"/>
          <w:sz w:val="24"/>
          <w:u w:val="single"/>
        </w:rPr>
      </w:pPr>
    </w:p>
    <w:p w14:paraId="3E1E84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5928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</w:p>
    <w:p w14:paraId="3729B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ПОСТИНТЕРНАТНОМ СОПРОВОЖДЕНИИ НЕСОВЕРШЕННОЛЕТНИХ</w:t>
      </w:r>
    </w:p>
    <w:p w14:paraId="016F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ЛИЦ, ПОДЛЕЖАЩИХ ПОСТИНТЕРНАТНОМУ СОПРОВОЖДЕНИЮ</w:t>
      </w:r>
    </w:p>
    <w:p w14:paraId="791FBF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1D040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Иркутск                                                                                           «____» __________202    г.</w:t>
      </w:r>
    </w:p>
    <w:p w14:paraId="7F03B03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A88A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 Иркутской области «Иркутский техникум архитектуры и строительства», далее именуемое Государственная организация, в лице директора Михайлова Бориса Анатольевича, действующего на основании Устава техникума, с одной стороны и _____________________________________________________________________________</w:t>
      </w:r>
    </w:p>
    <w:p w14:paraId="090C82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(территориальное подразделение (управление) министерства социального развития, опеки и попечительства Иркутской области)</w:t>
      </w:r>
    </w:p>
    <w:p w14:paraId="1CB28B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далее именуемое Орган опеки и попечительства, в лице ___________________________________________________________, действующего на основании _____________________,и _____________________________________________</w:t>
      </w:r>
    </w:p>
    <w:p w14:paraId="614C4ED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 ребенка-сироты и ребенка, оставшегося без попечения родителей)</w:t>
      </w:r>
    </w:p>
    <w:p w14:paraId="20287D1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«__»___________20__года рождения, паспорт ________№ _______________, выдан «___» _____________20___г._______________), далее именуемый Лицо, подлежащее постинтернатному сопровождению, с другой стороны, и вместе именуемые Стороны, заключили настоящий договор о постинтернатном сопровождении о нижеследующем:</w:t>
      </w:r>
    </w:p>
    <w:p w14:paraId="6DA772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6A076C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 договора</w:t>
      </w:r>
    </w:p>
    <w:p w14:paraId="63043E4E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Предметом настоящего договора является деятельность по социальной адаптации и подготовке к самостоятельной жизни Лица, подлежащего постинтернатному сопровождению, путем реализации комплекса мероприятий, предусмотренных индивидуальной программой постинтернатного сопровождения.</w:t>
      </w:r>
    </w:p>
    <w:p w14:paraId="428BFE67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Индивидуальная программа постинтернатного сопровождения является неотъемлемой частью настоящего договора (прилагается).</w:t>
      </w:r>
    </w:p>
    <w:p w14:paraId="4C349134">
      <w:pPr>
        <w:pStyle w:val="5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6BD74DE1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Права и обязанности Сторон</w:t>
      </w:r>
    </w:p>
    <w:p w14:paraId="49DE38F1">
      <w:pPr>
        <w:pStyle w:val="5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Лицо, подлежащее постинтернатному сопровождению, имеет право:</w:t>
      </w:r>
    </w:p>
    <w:p w14:paraId="5DB286EA">
      <w:pPr>
        <w:pStyle w:val="5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обратиться в Государственную организацию за оказанием помощи в содействии в социальной адаптации, формировании и развитии навыков самостоятельной жизни, в получении дальнейшего образования, в трудоустройстве, в организации досуга, в обеспечении физического, психического, нравственного и духовного развития, в защите и реализации его прав, в том числе права на жилище;</w:t>
      </w:r>
    </w:p>
    <w:p w14:paraId="289669F5">
      <w:pPr>
        <w:pStyle w:val="5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 предложения об изменении индивидуальной программы постинтернатного сопровождения;</w:t>
      </w:r>
    </w:p>
    <w:p w14:paraId="7CD064E6">
      <w:pPr>
        <w:pStyle w:val="5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обратиться в Государственную организацию с инициативой о расторжении настоящего договора.</w:t>
      </w:r>
    </w:p>
    <w:p w14:paraId="43E25BB8">
      <w:pPr>
        <w:pStyle w:val="5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Лицо, подлежащее постинтернатному сопровождению, обязано:</w:t>
      </w:r>
    </w:p>
    <w:p w14:paraId="67028683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предоставлять достоверную информацию о себе и своей жизнедеятельности, имеющую отношение к предмету настоящего договора;</w:t>
      </w:r>
    </w:p>
    <w:p w14:paraId="15A10CF9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исполнять мероприятия, предусмотренные индивидуальной программой постинернатного сопровождения;</w:t>
      </w:r>
    </w:p>
    <w:p w14:paraId="7CAE104F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своевременно информировать Государственную организацию об изменении места жительства, учебы, работы, иной контактной информации.</w:t>
      </w:r>
    </w:p>
    <w:p w14:paraId="0A2B3286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организация имеет право:</w:t>
      </w:r>
    </w:p>
    <w:p w14:paraId="2C6B0EF2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получать необходимые сведения о Лице, подлежащим постинтернатному сопровождению;</w:t>
      </w:r>
    </w:p>
    <w:p w14:paraId="76BAD8F3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вносить изменения в индивидуальную программу постинтернатного сопровождения.</w:t>
      </w:r>
    </w:p>
    <w:p w14:paraId="593F16F7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организация обязана:</w:t>
      </w:r>
    </w:p>
    <w:p w14:paraId="08049D09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оказывать содействие Лицу, подлежащему постинтернатному сопровождению, в социальной адаптации, формировании и развитии навыков самостоятельной жизни, в получении дальнейшего образования, в трудоустройстве, в организации досуга, в обеспечении физического, психического, нравственного и духовного развития, в защите и реализации его прав, в том числе права на жилище;</w:t>
      </w:r>
    </w:p>
    <w:p w14:paraId="271E8224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реализацию индивидуальной программы реабилитации;</w:t>
      </w:r>
    </w:p>
    <w:p w14:paraId="78429032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мониторинг эффективности исполнения Лицом, подлежащим постинтернатному сопровождению, индивидуальной программы постинтернатного сопровождения;</w:t>
      </w:r>
    </w:p>
    <w:p w14:paraId="0011AC8C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взаимодействие с иными участниками постинтернатного сопровождения в целях реализации мероприятий, предусмотренных индивидуальной программой постинтернатного сопровождения;</w:t>
      </w:r>
    </w:p>
    <w:p w14:paraId="20F66A55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конфиденциальность информации о Лице, подлежащим постинтернатному сопровождению;</w:t>
      </w:r>
    </w:p>
    <w:p w14:paraId="478C4697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контроль за реализацией мероприятий, предусмотренных индивидуальной программой постинтернатного сопровождения.</w:t>
      </w:r>
    </w:p>
    <w:p w14:paraId="3CEC1EAF">
      <w:pPr>
        <w:pStyle w:val="5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 опеки и попечительства обязан:</w:t>
      </w:r>
    </w:p>
    <w:p w14:paraId="17301004">
      <w:pPr>
        <w:pStyle w:val="5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участвовать в разработке и корректировке индивидуальной программы постинтернатного сопровождения;</w:t>
      </w:r>
    </w:p>
    <w:p w14:paraId="3D273732">
      <w:pPr>
        <w:pStyle w:val="5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запрашивать в Государственной организации информацию о ходе реализации индивидуальной программы постинтернатного сопровождения, а также иные сведения, касающиеся процесса постинтернатного сопровождения Лица, подлежащего постинтернатному сопровождению.</w:t>
      </w:r>
    </w:p>
    <w:p w14:paraId="304EF435">
      <w:pPr>
        <w:pStyle w:val="5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 опеки и попечительства обязан:</w:t>
      </w:r>
    </w:p>
    <w:p w14:paraId="5CEFA9C2">
      <w:pPr>
        <w:pStyle w:val="5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Исполнять обязанности по защите прав и интересов Лица, подлежащего постинтернатному сопровождению, в соответствии с законодательством Российской Федерации и Иркутской области;</w:t>
      </w:r>
    </w:p>
    <w:p w14:paraId="169F09CF">
      <w:pPr>
        <w:pStyle w:val="5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Предоставлять достоверную информацию о Лице, подлежащем постинтернатному сопровождению, в объёме, необходимом для эффективного осуществления постинтернатного сопровождения и реализации индивидуальной программы постинтернатного сопровождения. </w:t>
      </w:r>
    </w:p>
    <w:p w14:paraId="5A8C4938">
      <w:pPr>
        <w:pStyle w:val="5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B2EF0D">
      <w:pPr>
        <w:pStyle w:val="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и действия договора, порядок прекращения и расторжения договора</w:t>
      </w:r>
    </w:p>
    <w:p w14:paraId="01E9A934">
      <w:pPr>
        <w:pStyle w:val="5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Настоящий договор вступает в силу с момента его подписания и действует до ______________________.</w:t>
      </w:r>
    </w:p>
    <w:p w14:paraId="465AA95B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соглашению Сторон срок действия настоящего договора может быть продлен на срок, определенный Сторонами в дополнительном соглашении, которое является неотъемлемой частью настоящего договора. </w:t>
      </w:r>
    </w:p>
    <w:p w14:paraId="3984521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договор прекращается при наступлении следующих обязательств:</w:t>
      </w:r>
    </w:p>
    <w:p w14:paraId="4A91B6FF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истечение срока действия договора, указанного в пункте 3.1 настоящего договора;</w:t>
      </w:r>
    </w:p>
    <w:p w14:paraId="09FCB527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переезд Лица, подлежащего постинтернатному сопровождению на постоянное место жительства за пределы Иркутской области;</w:t>
      </w:r>
    </w:p>
    <w:p w14:paraId="48F21953">
      <w:pPr>
        <w:pStyle w:val="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смерть Лица, подлежащего постинтернатному сопровождения;</w:t>
      </w:r>
    </w:p>
    <w:p w14:paraId="4DE871E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Действие настоящего договора прекращается со дня наступления (выявления) обстоятельств, указанных в пункте 3.3 настоящего договора.</w:t>
      </w:r>
    </w:p>
    <w:p w14:paraId="6EC54F4D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Настоящий договор может быть расторгнут по соглашению Сторон в любое время до истечения срока, указанного в пункте 3.1 договора. В этом случае Сторонами заключается дополнительное соглашение к настоящему договору. </w:t>
      </w:r>
    </w:p>
    <w:p w14:paraId="73BC2245">
      <w:pPr>
        <w:pStyle w:val="5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14:paraId="2E14E0BD">
      <w:pPr>
        <w:pStyle w:val="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Заключительные положения</w:t>
      </w:r>
    </w:p>
    <w:p w14:paraId="600A84DD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Любые изменения и дополнения к настоящему договору имеют силу, если они оформлены в письменном виде, подписаны Сторонами и не противоречат законодательству Российской Федерации.</w:t>
      </w:r>
    </w:p>
    <w:p w14:paraId="066BDFEB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 составлен в двух экземплярах для каждой из Сторон, каждый из которых имеет одинаковую юридическую силу.</w:t>
      </w:r>
    </w:p>
    <w:p w14:paraId="42046B4E">
      <w:pPr>
        <w:pStyle w:val="5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63CAE24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Реквизиты и подписи Сторон</w:t>
      </w:r>
    </w:p>
    <w:tbl>
      <w:tblPr>
        <w:tblStyle w:val="4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3198"/>
        <w:gridCol w:w="3198"/>
      </w:tblGrid>
      <w:tr w14:paraId="66D6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</w:tcPr>
          <w:p w14:paraId="1D42673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организация:</w:t>
            </w:r>
          </w:p>
        </w:tc>
        <w:tc>
          <w:tcPr>
            <w:tcW w:w="3198" w:type="dxa"/>
          </w:tcPr>
          <w:p w14:paraId="70B7BE8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подлежащее постинтернатному сопровождению:</w:t>
            </w:r>
          </w:p>
        </w:tc>
        <w:tc>
          <w:tcPr>
            <w:tcW w:w="3198" w:type="dxa"/>
          </w:tcPr>
          <w:p w14:paraId="2989C7F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51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</w:tcPr>
          <w:p w14:paraId="5EA381CA">
            <w:pPr>
              <w:widowControl w:val="0"/>
              <w:autoSpaceDE w:val="0"/>
              <w:autoSpaceDN w:val="0"/>
              <w:spacing w:after="0" w:line="240" w:lineRule="auto"/>
              <w:ind w:right="1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ГБПОУ ИО «Иркутский техникум архитектуры и строительства»</w:t>
            </w:r>
          </w:p>
        </w:tc>
        <w:tc>
          <w:tcPr>
            <w:tcW w:w="3198" w:type="dxa"/>
          </w:tcPr>
          <w:p w14:paraId="1FE1475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B7AC01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1D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174" w:type="dxa"/>
          </w:tcPr>
          <w:p w14:paraId="6F85F6BB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ул. Лермонтова 92</w:t>
            </w:r>
          </w:p>
        </w:tc>
        <w:tc>
          <w:tcPr>
            <w:tcW w:w="3198" w:type="dxa"/>
          </w:tcPr>
          <w:p w14:paraId="11FA6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DC89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DD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74" w:type="dxa"/>
          </w:tcPr>
          <w:p w14:paraId="2D0CB8B5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(3952) 41-18-76, 41-06-90</w:t>
            </w:r>
          </w:p>
        </w:tc>
        <w:tc>
          <w:tcPr>
            <w:tcW w:w="3198" w:type="dxa"/>
          </w:tcPr>
          <w:p w14:paraId="0ED29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D8A9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19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174" w:type="dxa"/>
          </w:tcPr>
          <w:p w14:paraId="58E5C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3812014193</w:t>
            </w:r>
          </w:p>
        </w:tc>
        <w:tc>
          <w:tcPr>
            <w:tcW w:w="3198" w:type="dxa"/>
          </w:tcPr>
          <w:p w14:paraId="7FDFA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F76D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98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74" w:type="dxa"/>
          </w:tcPr>
          <w:p w14:paraId="2F92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 381201001</w:t>
            </w:r>
          </w:p>
        </w:tc>
        <w:tc>
          <w:tcPr>
            <w:tcW w:w="3198" w:type="dxa"/>
          </w:tcPr>
          <w:p w14:paraId="3745C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F83B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A6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174" w:type="dxa"/>
          </w:tcPr>
          <w:p w14:paraId="60E4081D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ГБПОУ ИО «ИТАС»</w:t>
            </w:r>
          </w:p>
        </w:tc>
        <w:tc>
          <w:tcPr>
            <w:tcW w:w="3198" w:type="dxa"/>
          </w:tcPr>
          <w:p w14:paraId="7D802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BFCE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48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74" w:type="dxa"/>
          </w:tcPr>
          <w:p w14:paraId="6C929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3D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6E8B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 Б.А. </w:t>
            </w:r>
          </w:p>
        </w:tc>
        <w:tc>
          <w:tcPr>
            <w:tcW w:w="3198" w:type="dxa"/>
          </w:tcPr>
          <w:p w14:paraId="5DF6F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B7F8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13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174" w:type="dxa"/>
          </w:tcPr>
          <w:p w14:paraId="4DCD8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МП </w:t>
            </w:r>
          </w:p>
          <w:p w14:paraId="3468C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 20___г.</w:t>
            </w:r>
          </w:p>
        </w:tc>
        <w:tc>
          <w:tcPr>
            <w:tcW w:w="3198" w:type="dxa"/>
          </w:tcPr>
          <w:p w14:paraId="67F74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2A6C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C6BE233">
      <w:pPr>
        <w:pStyle w:val="5"/>
        <w:spacing w:after="0" w:line="240" w:lineRule="auto"/>
        <w:rPr>
          <w:rFonts w:ascii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6A4B"/>
    <w:multiLevelType w:val="multilevel"/>
    <w:tmpl w:val="00346A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33"/>
    <w:rsid w:val="00007D48"/>
    <w:rsid w:val="00087618"/>
    <w:rsid w:val="000E189E"/>
    <w:rsid w:val="002F3BB6"/>
    <w:rsid w:val="00325B09"/>
    <w:rsid w:val="0043567A"/>
    <w:rsid w:val="00543F8B"/>
    <w:rsid w:val="00636DDD"/>
    <w:rsid w:val="007E1A33"/>
    <w:rsid w:val="00863149"/>
    <w:rsid w:val="0087288B"/>
    <w:rsid w:val="00935B6A"/>
    <w:rsid w:val="00CE3084"/>
    <w:rsid w:val="00D025EC"/>
    <w:rsid w:val="00DD3B19"/>
    <w:rsid w:val="00E2734D"/>
    <w:rsid w:val="00EA5DEE"/>
    <w:rsid w:val="00F60D87"/>
    <w:rsid w:val="00F705A9"/>
    <w:rsid w:val="00FC4B5A"/>
    <w:rsid w:val="0C70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19A8-BA76-4BA0-A492-6CE3119E6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994</Words>
  <Characters>5670</Characters>
  <Lines>47</Lines>
  <Paragraphs>13</Paragraphs>
  <TotalTime>188</TotalTime>
  <ScaleCrop>false</ScaleCrop>
  <LinksUpToDate>false</LinksUpToDate>
  <CharactersWithSpaces>6651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2022-12-08T05:43:00Z</dcterms:created>
  <dc:creator>Криворучко Дарья Игоревна</dc:creator>
  <cp:lastModifiedBy>chyga</cp:lastModifiedBy>
  <dcterms:modified xsi:type="dcterms:W3CDTF">2026-02-06T10:01:52Z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E935A8E8D09E485D9496DEE5A00FA2AB_12</vt:lpwstr>
  </property>
</Properties>
</file>